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Default="00667F06" w:rsidP="006A7D40">
      <w:pPr>
        <w:pStyle w:val="3GPPHeader"/>
        <w:spacing w:after="0"/>
        <w:jc w:val="left"/>
        <w:rPr>
          <w:rFonts w:eastAsia="맑은 고딕"/>
          <w:lang w:eastAsia="ko-KR"/>
        </w:rPr>
      </w:pPr>
      <w:r>
        <w:t>3GPP TSG-RAN WG2 Meeting #111-e</w:t>
      </w:r>
      <w:r w:rsidR="00F07540" w:rsidRPr="00D466C5">
        <w:rPr>
          <w:rFonts w:eastAsia="맑은 고딕"/>
          <w:lang w:eastAsia="ko-KR"/>
        </w:rPr>
        <w:t xml:space="preserve">   </w:t>
      </w:r>
      <w:r w:rsidR="006A7D40" w:rsidRPr="00D466C5">
        <w:rPr>
          <w:rFonts w:eastAsia="맑은 고딕"/>
          <w:lang w:eastAsia="ko-KR"/>
        </w:rPr>
        <w:t xml:space="preserve">            </w:t>
      </w:r>
      <w:r w:rsidR="00135E18">
        <w:rPr>
          <w:rFonts w:eastAsia="맑은 고딕"/>
          <w:lang w:eastAsia="ko-KR"/>
        </w:rPr>
        <w:t xml:space="preserve">          </w:t>
      </w:r>
      <w:r w:rsidR="00F07540" w:rsidRPr="00D466C5">
        <w:rPr>
          <w:rFonts w:eastAsia="맑은 고딕"/>
          <w:lang w:eastAsia="ko-KR"/>
        </w:rPr>
        <w:t xml:space="preserve"> </w:t>
      </w:r>
      <w:r w:rsidR="00C17890">
        <w:rPr>
          <w:rFonts w:eastAsia="맑은 고딕"/>
          <w:lang w:eastAsia="ko-KR"/>
        </w:rPr>
        <w:t xml:space="preserve">   </w:t>
      </w:r>
      <w:r w:rsidR="00D466C5" w:rsidRPr="00243FC9">
        <w:t>R2-</w:t>
      </w:r>
      <w:r w:rsidR="00C17890">
        <w:t>2008020</w:t>
      </w:r>
    </w:p>
    <w:p w:rsidR="006A7D40" w:rsidRDefault="00667F06" w:rsidP="006A7D4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Online</w:t>
      </w:r>
      <w:r w:rsidR="00243FC9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17th -</w:t>
      </w:r>
      <w:r w:rsidR="00243FC9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28th</w:t>
      </w:r>
      <w:r w:rsidR="006A7D40">
        <w:rPr>
          <w:noProof w:val="0"/>
          <w:sz w:val="24"/>
          <w:lang w:eastAsia="zh-CN"/>
        </w:rPr>
        <w:t xml:space="preserve"> </w:t>
      </w:r>
      <w:r w:rsidR="00524360">
        <w:rPr>
          <w:noProof w:val="0"/>
          <w:sz w:val="24"/>
          <w:lang w:eastAsia="zh-CN"/>
        </w:rPr>
        <w:t>Augu</w:t>
      </w:r>
      <w:r>
        <w:rPr>
          <w:noProof w:val="0"/>
          <w:sz w:val="24"/>
          <w:lang w:eastAsia="zh-CN"/>
        </w:rPr>
        <w:t>st</w:t>
      </w:r>
      <w:r w:rsidR="006A7D40">
        <w:rPr>
          <w:noProof w:val="0"/>
          <w:sz w:val="24"/>
          <w:lang w:eastAsia="zh-CN"/>
        </w:rPr>
        <w:t xml:space="preserve"> 2020</w:t>
      </w:r>
    </w:p>
    <w:p w:rsidR="006A7D40" w:rsidRPr="00C43EC6" w:rsidRDefault="006A7D40" w:rsidP="006A7D40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                                            </w:t>
      </w:r>
      <w:r>
        <w:rPr>
          <w:bCs/>
        </w:rPr>
        <w:tab/>
      </w:r>
    </w:p>
    <w:p w:rsidR="006A7D40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67F06">
        <w:rPr>
          <w:rFonts w:cs="Arial"/>
          <w:b/>
          <w:bCs/>
          <w:sz w:val="24"/>
        </w:rPr>
        <w:t>8.3</w:t>
      </w:r>
    </w:p>
    <w:p w:rsidR="006A7D40" w:rsidRPr="00EC3D19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6A7D40" w:rsidRPr="001C0CE7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523F60">
        <w:rPr>
          <w:rFonts w:ascii="Arial" w:hAnsi="Arial" w:cs="Arial"/>
          <w:b/>
          <w:bCs/>
          <w:sz w:val="24"/>
        </w:rPr>
        <w:t>General considerations on po</w:t>
      </w:r>
      <w:r w:rsidR="00C17890">
        <w:rPr>
          <w:rFonts w:ascii="Arial" w:hAnsi="Arial" w:cs="Arial"/>
          <w:b/>
          <w:bCs/>
          <w:sz w:val="24"/>
        </w:rPr>
        <w:t>tential RAN2 works for Multi-USIM devices</w:t>
      </w:r>
    </w:p>
    <w:p w:rsidR="006A7D40" w:rsidRPr="00EC3D19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6A7D40" w:rsidRPr="00606610" w:rsidRDefault="006A7D40" w:rsidP="006A7D40">
      <w:pPr>
        <w:pStyle w:val="Heading1"/>
      </w:pPr>
      <w:r w:rsidRPr="00EC3D19">
        <w:t>Introduction</w:t>
      </w:r>
    </w:p>
    <w:p w:rsidR="00667F06" w:rsidRDefault="00667F06" w:rsidP="006A7D40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In Rel-17 WI on </w:t>
      </w:r>
      <w:r>
        <w:rPr>
          <w:rFonts w:eastAsia="맑은 고딕"/>
          <w:lang w:val="x-none" w:eastAsia="ko-KR"/>
        </w:rPr>
        <w:t xml:space="preserve">Multi SIM, the objectives </w:t>
      </w:r>
      <w:r w:rsidR="00727537">
        <w:rPr>
          <w:rFonts w:eastAsia="맑은 고딕"/>
          <w:lang w:val="x-none" w:eastAsia="ko-KR"/>
        </w:rPr>
        <w:t xml:space="preserve">in [1] </w:t>
      </w:r>
      <w:r>
        <w:rPr>
          <w:rFonts w:eastAsia="맑은 고딕"/>
          <w:lang w:val="x-none" w:eastAsia="ko-KR"/>
        </w:rPr>
        <w:t>are as follows:</w:t>
      </w:r>
    </w:p>
    <w:p w:rsidR="00667F06" w:rsidRPr="00667F06" w:rsidRDefault="00667F06" w:rsidP="00667F06">
      <w:pPr>
        <w:numPr>
          <w:ilvl w:val="0"/>
          <w:numId w:val="6"/>
        </w:numPr>
        <w:contextualSpacing/>
        <w:rPr>
          <w:rFonts w:eastAsia="SimSun"/>
          <w:bCs/>
          <w:lang w:val="en-US" w:eastAsia="en-GB"/>
        </w:rPr>
      </w:pPr>
      <w:r w:rsidRPr="00667F06">
        <w:rPr>
          <w:rFonts w:eastAsia="SimSun"/>
          <w:bCs/>
          <w:lang w:val="en-US" w:eastAsia="en-GB"/>
        </w:rPr>
        <w:t>S</w:t>
      </w:r>
      <w:r w:rsidRPr="00667F06">
        <w:rPr>
          <w:rFonts w:eastAsia="SimSun" w:hint="eastAsia"/>
          <w:bCs/>
          <w:lang w:val="en-US" w:eastAsia="en-GB"/>
        </w:rPr>
        <w:t>pecify</w:t>
      </w:r>
      <w:r w:rsidRPr="00667F06">
        <w:rPr>
          <w:rFonts w:eastAsia="SimSun"/>
          <w:bCs/>
          <w:lang w:val="en-US" w:eastAsia="en-GB"/>
        </w:rPr>
        <w:t>, if necessary,</w:t>
      </w:r>
      <w:r w:rsidRPr="00667F06">
        <w:rPr>
          <w:rFonts w:eastAsia="SimSun" w:hint="eastAsia"/>
          <w:bCs/>
          <w:lang w:val="en-US" w:eastAsia="en-GB"/>
        </w:rPr>
        <w:t xml:space="preserve"> </w:t>
      </w:r>
      <w:r w:rsidRPr="00667F06">
        <w:rPr>
          <w:rFonts w:eastAsia="SimSun"/>
          <w:bCs/>
          <w:lang w:val="en-US" w:eastAsia="en-GB"/>
        </w:rPr>
        <w:t>enhancement</w:t>
      </w:r>
      <w:r w:rsidRPr="00667F06">
        <w:rPr>
          <w:rFonts w:eastAsia="SimSun" w:hint="eastAsia"/>
          <w:bCs/>
          <w:lang w:val="en-US" w:eastAsia="zh-CN"/>
        </w:rPr>
        <w:t>(s)</w:t>
      </w:r>
      <w:r w:rsidRPr="00667F06">
        <w:rPr>
          <w:rFonts w:eastAsia="SimSun"/>
          <w:bCs/>
          <w:lang w:val="en-US" w:eastAsia="en-GB"/>
        </w:rPr>
        <w:t xml:space="preserve"> to address the collision due to reception of paging when the UE is in IDLE/INACTIVE mode in both the networks associated with respective SIMs [RAN2]</w:t>
      </w:r>
    </w:p>
    <w:p w:rsidR="00667F06" w:rsidRPr="00667F06" w:rsidRDefault="00667F06" w:rsidP="00667F06">
      <w:pPr>
        <w:numPr>
          <w:ilvl w:val="1"/>
          <w:numId w:val="6"/>
        </w:numPr>
        <w:rPr>
          <w:rFonts w:eastAsia="SimSun"/>
          <w:bCs/>
          <w:lang w:val="en-US" w:eastAsia="en-GB"/>
        </w:rPr>
      </w:pPr>
      <w:r w:rsidRPr="00667F06">
        <w:rPr>
          <w:rFonts w:eastAsia="SimSun"/>
          <w:bCs/>
          <w:lang w:val="en-US" w:eastAsia="en-GB"/>
        </w:rPr>
        <w:t>RAT Concurrency: Network A can be NR. Network B can either be LTE or NR.</w:t>
      </w:r>
    </w:p>
    <w:p w:rsidR="00667F06" w:rsidRPr="00667F06" w:rsidRDefault="00667F06" w:rsidP="00667F06">
      <w:pPr>
        <w:numPr>
          <w:ilvl w:val="1"/>
          <w:numId w:val="6"/>
        </w:numPr>
        <w:rPr>
          <w:rFonts w:eastAsia="SimSun"/>
          <w:bCs/>
          <w:lang w:val="en-US" w:eastAsia="en-GB"/>
        </w:rPr>
      </w:pPr>
      <w:r w:rsidRPr="00667F06">
        <w:rPr>
          <w:rFonts w:eastAsia="Yu Mincho" w:hint="eastAsia"/>
          <w:bCs/>
          <w:lang w:val="en-US" w:eastAsia="ja-JP"/>
        </w:rPr>
        <w:t>A</w:t>
      </w:r>
      <w:r w:rsidRPr="00667F06">
        <w:rPr>
          <w:rFonts w:eastAsia="Yu Mincho"/>
          <w:bCs/>
          <w:lang w:val="en-US" w:eastAsia="ja-JP"/>
        </w:rPr>
        <w:t xml:space="preserve">pplicable UE architecture: </w:t>
      </w:r>
      <w:r w:rsidRPr="00667F06">
        <w:rPr>
          <w:rFonts w:eastAsia="SimSun"/>
          <w:bCs/>
          <w:lang w:val="en-US" w:eastAsia="en-GB"/>
        </w:rPr>
        <w:t>Single-Rx/Single-</w:t>
      </w:r>
      <w:proofErr w:type="spellStart"/>
      <w:r w:rsidRPr="00667F06">
        <w:rPr>
          <w:rFonts w:eastAsia="SimSun"/>
          <w:bCs/>
          <w:lang w:val="en-US" w:eastAsia="en-GB"/>
        </w:rPr>
        <w:t>Tx</w:t>
      </w:r>
      <w:proofErr w:type="spellEnd"/>
      <w:r w:rsidRPr="00667F06">
        <w:rPr>
          <w:rFonts w:eastAsia="Yu Mincho"/>
          <w:bCs/>
          <w:lang w:val="en-US" w:eastAsia="ja-JP"/>
        </w:rPr>
        <w:t>.</w:t>
      </w:r>
    </w:p>
    <w:p w:rsidR="00667F06" w:rsidRPr="00667F06" w:rsidRDefault="00667F06" w:rsidP="00667F06">
      <w:pPr>
        <w:numPr>
          <w:ilvl w:val="0"/>
          <w:numId w:val="6"/>
        </w:numPr>
        <w:rPr>
          <w:rFonts w:eastAsia="SimSun"/>
          <w:bCs/>
          <w:lang w:val="en-US" w:eastAsia="en-GB"/>
        </w:rPr>
      </w:pPr>
      <w:r w:rsidRPr="00667F06">
        <w:rPr>
          <w:rFonts w:eastAsia="SimSun"/>
          <w:bCs/>
          <w:lang w:val="en-US" w:eastAsia="en-GB"/>
        </w:rPr>
        <w:t>Specify mechanism for UE to notify Network A of its switch from Network A (for MUSIM purpose) [RAN2]:</w:t>
      </w:r>
    </w:p>
    <w:p w:rsidR="00667F06" w:rsidRPr="00667F06" w:rsidRDefault="00667F06" w:rsidP="00667F06">
      <w:pPr>
        <w:numPr>
          <w:ilvl w:val="1"/>
          <w:numId w:val="6"/>
        </w:numPr>
        <w:rPr>
          <w:rFonts w:eastAsia="SimSun"/>
          <w:bCs/>
          <w:lang w:val="en-US" w:eastAsia="en-GB"/>
        </w:rPr>
      </w:pPr>
      <w:r w:rsidRPr="00667F06">
        <w:rPr>
          <w:rFonts w:eastAsia="SimSun"/>
          <w:bCs/>
          <w:lang w:val="en-US" w:eastAsia="en-GB"/>
        </w:rPr>
        <w:t>RAT Concurrency: Network A is NR. Network B can either be LTE or NR.</w:t>
      </w:r>
    </w:p>
    <w:p w:rsidR="00667F06" w:rsidRPr="00667F06" w:rsidRDefault="00667F06" w:rsidP="00667F06">
      <w:pPr>
        <w:numPr>
          <w:ilvl w:val="1"/>
          <w:numId w:val="6"/>
        </w:numPr>
        <w:rPr>
          <w:rFonts w:eastAsia="SimSun"/>
          <w:bCs/>
          <w:lang w:val="en-US" w:eastAsia="en-GB"/>
        </w:rPr>
      </w:pPr>
      <w:r w:rsidRPr="00667F06">
        <w:rPr>
          <w:rFonts w:eastAsia="Yu Mincho" w:hint="eastAsia"/>
          <w:bCs/>
          <w:lang w:val="en-US" w:eastAsia="ja-JP"/>
        </w:rPr>
        <w:t>A</w:t>
      </w:r>
      <w:r w:rsidRPr="00667F06">
        <w:rPr>
          <w:rFonts w:eastAsia="Yu Mincho"/>
          <w:bCs/>
          <w:lang w:val="en-US" w:eastAsia="ja-JP"/>
        </w:rPr>
        <w:t xml:space="preserve">pplicable UE architecture: </w:t>
      </w:r>
      <w:r w:rsidRPr="00667F06">
        <w:rPr>
          <w:rFonts w:eastAsia="SimSun"/>
          <w:bCs/>
          <w:lang w:val="en-US" w:eastAsia="en-GB"/>
        </w:rPr>
        <w:t>Single-Rx/Single-</w:t>
      </w:r>
      <w:proofErr w:type="spellStart"/>
      <w:r w:rsidRPr="00667F06">
        <w:rPr>
          <w:rFonts w:eastAsia="SimSun"/>
          <w:bCs/>
          <w:lang w:val="en-US" w:eastAsia="en-GB"/>
        </w:rPr>
        <w:t>Tx</w:t>
      </w:r>
      <w:proofErr w:type="spellEnd"/>
      <w:r w:rsidRPr="00667F06">
        <w:rPr>
          <w:rFonts w:eastAsia="SimSun" w:hint="eastAsia"/>
          <w:bCs/>
          <w:lang w:val="en-US" w:eastAsia="zh-CN"/>
        </w:rPr>
        <w:t>,</w:t>
      </w:r>
      <w:r w:rsidRPr="00667F06">
        <w:rPr>
          <w:rFonts w:eastAsia="SimSun"/>
          <w:bCs/>
          <w:lang w:val="en-US" w:eastAsia="zh-CN"/>
        </w:rPr>
        <w:t xml:space="preserve"> Dual-Rx/Single-</w:t>
      </w:r>
      <w:proofErr w:type="spellStart"/>
      <w:r w:rsidRPr="00667F06">
        <w:rPr>
          <w:rFonts w:eastAsia="SimSun"/>
          <w:bCs/>
          <w:lang w:val="en-US" w:eastAsia="zh-CN"/>
        </w:rPr>
        <w:t>Tx</w:t>
      </w:r>
      <w:proofErr w:type="spellEnd"/>
    </w:p>
    <w:p w:rsidR="00667F06" w:rsidRPr="00667F06" w:rsidRDefault="00667F06" w:rsidP="00667F06">
      <w:pPr>
        <w:numPr>
          <w:ilvl w:val="0"/>
          <w:numId w:val="6"/>
        </w:numPr>
        <w:contextualSpacing/>
        <w:rPr>
          <w:rFonts w:eastAsia="SimSun"/>
          <w:bCs/>
          <w:lang w:val="en-US" w:eastAsia="en-GB"/>
        </w:rPr>
      </w:pPr>
      <w:r w:rsidRPr="00667F06">
        <w:rPr>
          <w:rFonts w:eastAsia="SimSun"/>
          <w:bCs/>
          <w:lang w:val="en-US" w:eastAsia="en-GB"/>
        </w:rPr>
        <w:t>Unless SA2 find an alternativ</w:t>
      </w:r>
      <w:r w:rsidR="007E1930">
        <w:rPr>
          <w:rFonts w:eastAsia="SimSun"/>
          <w:bCs/>
          <w:lang w:val="en-US" w:eastAsia="en-GB"/>
        </w:rPr>
        <w:t>e solution or decides otherwise</w:t>
      </w:r>
      <w:r w:rsidRPr="00667F06">
        <w:rPr>
          <w:rFonts w:eastAsia="SimSun"/>
          <w:bCs/>
          <w:lang w:val="en-US" w:eastAsia="en-GB"/>
        </w:rPr>
        <w:t>, specify mechanism for an incoming pag</w:t>
      </w:r>
      <w:r w:rsidRPr="00667F06">
        <w:rPr>
          <w:rFonts w:eastAsia="SimSun"/>
          <w:bCs/>
          <w:lang w:val="en-US" w:eastAsia="zh-CN"/>
        </w:rPr>
        <w:t>e to indicate</w:t>
      </w:r>
      <w:r w:rsidRPr="00667F06">
        <w:rPr>
          <w:rFonts w:eastAsia="SimSun"/>
          <w:bCs/>
          <w:lang w:val="en-US" w:eastAsia="en-GB"/>
        </w:rPr>
        <w:t xml:space="preserve"> to the UE whether the service is </w:t>
      </w:r>
      <w:proofErr w:type="spellStart"/>
      <w:r w:rsidRPr="00667F06">
        <w:rPr>
          <w:rFonts w:eastAsia="SimSun"/>
          <w:bCs/>
          <w:lang w:val="en-US" w:eastAsia="en-GB"/>
        </w:rPr>
        <w:t>voLTE</w:t>
      </w:r>
      <w:proofErr w:type="spellEnd"/>
      <w:r w:rsidRPr="00667F06">
        <w:rPr>
          <w:rFonts w:eastAsia="SimSun"/>
          <w:bCs/>
          <w:lang w:val="en-US" w:eastAsia="en-GB"/>
        </w:rPr>
        <w:t>/</w:t>
      </w:r>
      <w:proofErr w:type="spellStart"/>
      <w:proofErr w:type="gramStart"/>
      <w:r w:rsidRPr="00667F06">
        <w:rPr>
          <w:rFonts w:eastAsia="SimSun"/>
          <w:bCs/>
          <w:lang w:val="en-US" w:eastAsia="en-GB"/>
        </w:rPr>
        <w:t>VoNR</w:t>
      </w:r>
      <w:proofErr w:type="spellEnd"/>
      <w:r w:rsidRPr="00667F06">
        <w:rPr>
          <w:rFonts w:eastAsia="SimSun"/>
          <w:bCs/>
          <w:lang w:val="en-US" w:eastAsia="en-GB"/>
        </w:rPr>
        <w:t>.[</w:t>
      </w:r>
      <w:proofErr w:type="gramEnd"/>
      <w:r w:rsidRPr="00667F06">
        <w:rPr>
          <w:rFonts w:eastAsia="SimSun"/>
          <w:bCs/>
          <w:lang w:val="en-US" w:eastAsia="en-GB"/>
        </w:rPr>
        <w:t xml:space="preserve"> RAN2]</w:t>
      </w:r>
    </w:p>
    <w:p w:rsidR="00667F06" w:rsidRPr="00667F06" w:rsidRDefault="00667F06" w:rsidP="00667F06">
      <w:pPr>
        <w:numPr>
          <w:ilvl w:val="1"/>
          <w:numId w:val="6"/>
        </w:numPr>
        <w:rPr>
          <w:rFonts w:eastAsia="SimSun"/>
          <w:bCs/>
          <w:lang w:val="en-US" w:eastAsia="en-GB"/>
        </w:rPr>
      </w:pPr>
      <w:r w:rsidRPr="00667F06">
        <w:rPr>
          <w:rFonts w:eastAsia="SimSun"/>
          <w:bCs/>
          <w:lang w:val="en-US" w:eastAsia="en-GB"/>
        </w:rPr>
        <w:t>RAT Concurrency: Network A is either LTE or NR. Network B is either LTE or NR.</w:t>
      </w:r>
    </w:p>
    <w:p w:rsidR="00667F06" w:rsidRPr="00667F06" w:rsidRDefault="00667F06" w:rsidP="00667F06">
      <w:pPr>
        <w:numPr>
          <w:ilvl w:val="1"/>
          <w:numId w:val="6"/>
        </w:numPr>
        <w:rPr>
          <w:rFonts w:eastAsia="SimSun"/>
          <w:bCs/>
          <w:lang w:val="en-US" w:eastAsia="en-GB"/>
        </w:rPr>
      </w:pPr>
      <w:r w:rsidRPr="00667F06">
        <w:rPr>
          <w:rFonts w:eastAsia="Yu Mincho"/>
          <w:bCs/>
          <w:lang w:val="en-US" w:eastAsia="ja-JP"/>
        </w:rPr>
        <w:t xml:space="preserve">Applicable UE architecture: </w:t>
      </w:r>
      <w:r w:rsidRPr="00667F06">
        <w:rPr>
          <w:rFonts w:eastAsia="SimSun"/>
          <w:bCs/>
          <w:lang w:val="en-US" w:eastAsia="en-GB"/>
        </w:rPr>
        <w:t>Single-Rx/Dual-Rx/Single-</w:t>
      </w:r>
      <w:proofErr w:type="spellStart"/>
      <w:r w:rsidRPr="00667F06">
        <w:rPr>
          <w:rFonts w:eastAsia="SimSun"/>
          <w:bCs/>
          <w:lang w:val="en-US" w:eastAsia="en-GB"/>
        </w:rPr>
        <w:t>Tx</w:t>
      </w:r>
      <w:proofErr w:type="spellEnd"/>
    </w:p>
    <w:p w:rsidR="006A7D40" w:rsidRPr="00676BA3" w:rsidRDefault="00667F06" w:rsidP="006A7D40">
      <w:pPr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This contribution </w:t>
      </w:r>
      <w:r w:rsidR="00523F60">
        <w:rPr>
          <w:rFonts w:eastAsia="맑은 고딕"/>
          <w:lang w:val="x-none" w:eastAsia="ko-KR"/>
        </w:rPr>
        <w:t>provides our general views on pote</w:t>
      </w:r>
      <w:r w:rsidR="00C17890">
        <w:rPr>
          <w:rFonts w:eastAsia="맑은 고딕"/>
          <w:lang w:val="x-none" w:eastAsia="ko-KR"/>
        </w:rPr>
        <w:t>ntial RAN2 works for Multi-SIM devices.</w:t>
      </w:r>
    </w:p>
    <w:p w:rsidR="006A7D40" w:rsidRPr="00522CB1" w:rsidRDefault="006A7D40" w:rsidP="006A7D40">
      <w:pPr>
        <w:pStyle w:val="Heading1"/>
      </w:pPr>
      <w:r>
        <w:t>Discussion</w:t>
      </w:r>
    </w:p>
    <w:p w:rsidR="005737DC" w:rsidRPr="005737DC" w:rsidRDefault="00EC52FB" w:rsidP="005737DC">
      <w:pPr>
        <w:pStyle w:val="Heading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Paging </w:t>
      </w:r>
      <w:r w:rsidR="00D25C81">
        <w:rPr>
          <w:rFonts w:eastAsia="맑은 고딕"/>
          <w:lang w:eastAsia="ko-KR"/>
        </w:rPr>
        <w:t>collision avoidance</w:t>
      </w:r>
      <w:r>
        <w:rPr>
          <w:rFonts w:eastAsia="맑은 고딕"/>
          <w:lang w:eastAsia="ko-KR"/>
        </w:rPr>
        <w:t xml:space="preserve"> </w:t>
      </w:r>
    </w:p>
    <w:p w:rsidR="00835298" w:rsidRDefault="005737DC" w:rsidP="00840698">
      <w:pPr>
        <w:spacing w:before="240"/>
        <w:rPr>
          <w:lang w:val="en-US"/>
        </w:rPr>
      </w:pPr>
      <w:r>
        <w:rPr>
          <w:rFonts w:eastAsia="맑은 고딕" w:hint="eastAsia"/>
          <w:lang w:val="x-none" w:eastAsia="ko-KR"/>
        </w:rPr>
        <w:t>Single-Rx allows the Multi-</w:t>
      </w:r>
      <w:r w:rsidR="00840698">
        <w:rPr>
          <w:rFonts w:eastAsia="맑은 고딕"/>
          <w:lang w:val="x-none" w:eastAsia="ko-KR"/>
        </w:rPr>
        <w:t>U</w:t>
      </w:r>
      <w:r>
        <w:rPr>
          <w:rFonts w:eastAsia="맑은 고딕" w:hint="eastAsia"/>
          <w:lang w:val="x-none" w:eastAsia="ko-KR"/>
        </w:rPr>
        <w:t xml:space="preserve">SIM UE to monitor paging </w:t>
      </w:r>
      <w:r>
        <w:rPr>
          <w:rFonts w:eastAsia="맑은 고딕"/>
          <w:lang w:val="x-none" w:eastAsia="ko-KR"/>
        </w:rPr>
        <w:t xml:space="preserve">on </w:t>
      </w:r>
      <w:r w:rsidR="00835298">
        <w:rPr>
          <w:rFonts w:eastAsia="맑은 고딕"/>
          <w:lang w:val="x-none" w:eastAsia="ko-KR"/>
        </w:rPr>
        <w:t>one network</w:t>
      </w:r>
      <w:r>
        <w:rPr>
          <w:rFonts w:eastAsia="맑은 고딕"/>
          <w:lang w:val="x-none" w:eastAsia="ko-KR"/>
        </w:rPr>
        <w:t xml:space="preserve"> at one time.</w:t>
      </w:r>
      <w:r w:rsidR="00835298">
        <w:rPr>
          <w:rFonts w:eastAsia="맑은 고딕"/>
          <w:lang w:val="x-none" w:eastAsia="ko-KR"/>
        </w:rPr>
        <w:t xml:space="preserve"> If the paging occasions  on two networks overlap in time, it is unavoidable for the UE to</w:t>
      </w:r>
      <w:r w:rsidR="00835298" w:rsidRPr="00A92AF2">
        <w:rPr>
          <w:lang w:val="en-US"/>
        </w:rPr>
        <w:t xml:space="preserve"> make a</w:t>
      </w:r>
      <w:r w:rsidR="00835298">
        <w:rPr>
          <w:lang w:val="en-US"/>
        </w:rPr>
        <w:t xml:space="preserve"> choice of one out of </w:t>
      </w:r>
      <w:r w:rsidR="00414A4D">
        <w:rPr>
          <w:lang w:val="en-US"/>
        </w:rPr>
        <w:t>two networks to monitor paging. It</w:t>
      </w:r>
      <w:r w:rsidR="0071212D">
        <w:rPr>
          <w:lang w:val="en-US"/>
        </w:rPr>
        <w:t xml:space="preserve"> </w:t>
      </w:r>
      <w:r w:rsidR="00835298">
        <w:rPr>
          <w:lang w:val="en-US"/>
        </w:rPr>
        <w:t>may lead to unsuccessful paging reception on the other network.</w:t>
      </w:r>
    </w:p>
    <w:p w:rsidR="00C3394E" w:rsidRDefault="00414A4D" w:rsidP="0071212D">
      <w:pPr>
        <w:spacing w:before="24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The Multi-</w:t>
      </w:r>
      <w:r w:rsidR="00C17890">
        <w:rPr>
          <w:rFonts w:eastAsiaTheme="minorEastAsia"/>
          <w:lang w:val="en-US" w:eastAsia="ko-KR"/>
        </w:rPr>
        <w:t>U</w:t>
      </w:r>
      <w:r>
        <w:rPr>
          <w:rFonts w:eastAsiaTheme="minorEastAsia" w:hint="eastAsia"/>
          <w:lang w:val="en-US" w:eastAsia="ko-KR"/>
        </w:rPr>
        <w:t xml:space="preserve">SIM UE </w:t>
      </w:r>
      <w:r>
        <w:rPr>
          <w:rFonts w:eastAsiaTheme="minorEastAsia"/>
          <w:lang w:val="en-US" w:eastAsia="ko-KR"/>
        </w:rPr>
        <w:t xml:space="preserve">will </w:t>
      </w:r>
      <w:r w:rsidR="0071212D">
        <w:rPr>
          <w:rFonts w:eastAsiaTheme="minorEastAsia" w:hint="eastAsia"/>
          <w:lang w:val="en-US" w:eastAsia="ko-KR"/>
        </w:rPr>
        <w:t xml:space="preserve">calculate each paging occasion on two networks, respectively. </w:t>
      </w:r>
      <w:r>
        <w:rPr>
          <w:rFonts w:eastAsiaTheme="minorEastAsia"/>
          <w:lang w:val="en-US" w:eastAsia="ko-KR"/>
        </w:rPr>
        <w:t xml:space="preserve">It means that the UE is able to detect whether potential paging collision would happen. </w:t>
      </w:r>
      <w:r w:rsidR="00075022">
        <w:rPr>
          <w:rFonts w:eastAsiaTheme="minorEastAsia"/>
          <w:lang w:val="en-US" w:eastAsia="ko-KR"/>
        </w:rPr>
        <w:t xml:space="preserve">So, it would be more logical for the UE to trigger actions on potential paging collision avoidance. </w:t>
      </w:r>
    </w:p>
    <w:p w:rsidR="00EF1D72" w:rsidRDefault="001B5D8F" w:rsidP="0071212D">
      <w:pPr>
        <w:spacing w:before="24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For (potential) paging </w:t>
      </w:r>
      <w:r>
        <w:rPr>
          <w:rFonts w:eastAsiaTheme="minorEastAsia"/>
          <w:lang w:val="en-US" w:eastAsia="ko-KR"/>
        </w:rPr>
        <w:t xml:space="preserve">conflict avoidance, we think that </w:t>
      </w:r>
      <w:r w:rsidR="00EF1D72">
        <w:rPr>
          <w:rFonts w:eastAsiaTheme="minorEastAsia"/>
          <w:lang w:val="en-US" w:eastAsia="ko-KR"/>
        </w:rPr>
        <w:t>in</w:t>
      </w:r>
      <w:r>
        <w:rPr>
          <w:rFonts w:eastAsiaTheme="minorEastAsia"/>
          <w:lang w:val="en-US" w:eastAsia="ko-KR"/>
        </w:rPr>
        <w:t xml:space="preserve"> high level </w:t>
      </w:r>
      <w:r w:rsidR="00EF1D72">
        <w:rPr>
          <w:rFonts w:eastAsiaTheme="minorEastAsia"/>
          <w:lang w:val="en-US" w:eastAsia="ko-KR"/>
        </w:rPr>
        <w:t xml:space="preserve">there </w:t>
      </w:r>
      <w:r w:rsidR="003A7B2F">
        <w:rPr>
          <w:rFonts w:eastAsiaTheme="minorEastAsia"/>
          <w:lang w:val="en-US" w:eastAsia="ko-KR"/>
        </w:rPr>
        <w:t xml:space="preserve">needs </w:t>
      </w:r>
      <w:r w:rsidR="00EF1D72">
        <w:rPr>
          <w:rFonts w:eastAsiaTheme="minorEastAsia"/>
          <w:lang w:val="en-US" w:eastAsia="ko-KR"/>
        </w:rPr>
        <w:t xml:space="preserve">some design criteria or requirements to be established on the basis of which potential solutions can be exploited i.e. </w:t>
      </w:r>
    </w:p>
    <w:p w:rsidR="00EF1D72" w:rsidRDefault="00EF1D72" w:rsidP="00D63BC8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1.</w:t>
      </w:r>
      <w:r>
        <w:rPr>
          <w:rFonts w:eastAsiaTheme="minorEastAsia" w:hint="eastAsia"/>
          <w:lang w:val="en-US" w:eastAsia="ko-KR"/>
        </w:rPr>
        <w:tab/>
      </w:r>
      <w:r>
        <w:rPr>
          <w:rFonts w:eastAsiaTheme="minorEastAsia"/>
          <w:lang w:val="en-US" w:eastAsia="ko-KR"/>
        </w:rPr>
        <w:t>Potential solutions should not lead to extra power consumption on the UE side</w:t>
      </w:r>
    </w:p>
    <w:p w:rsidR="00EF1D72" w:rsidRDefault="00EF1D72" w:rsidP="00D63BC8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2.</w:t>
      </w:r>
      <w:r>
        <w:rPr>
          <w:rFonts w:eastAsiaTheme="minorEastAsia"/>
          <w:lang w:val="en-US" w:eastAsia="ko-KR"/>
        </w:rPr>
        <w:tab/>
        <w:t>Potential solutions should not lead to wastage of paging resources on the network side</w:t>
      </w:r>
    </w:p>
    <w:p w:rsidR="00EF1D72" w:rsidRDefault="00EF1D72" w:rsidP="00D63BC8">
      <w:pPr>
        <w:pStyle w:val="B1"/>
        <w:ind w:left="0" w:firstLine="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lastRenderedPageBreak/>
        <w:t xml:space="preserve">The detection of the paging occasion collision is determined by the UE and the two networks involved do not have any </w:t>
      </w:r>
      <w:r>
        <w:rPr>
          <w:rFonts w:eastAsiaTheme="minorEastAsia"/>
          <w:lang w:val="en-US" w:eastAsia="ko-KR"/>
        </w:rPr>
        <w:t>coordination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between them. This means UE assistance is needed to resolve the paging collision issue regardless of whatever potential solutions are explored. </w:t>
      </w:r>
    </w:p>
    <w:p w:rsidR="00EF1D72" w:rsidRPr="00D63BC8" w:rsidRDefault="00EF1D72" w:rsidP="00D63BC8">
      <w:pPr>
        <w:pStyle w:val="B1"/>
        <w:ind w:left="0" w:firstLine="0"/>
        <w:rPr>
          <w:rFonts w:eastAsiaTheme="minorEastAsia"/>
          <w:b/>
          <w:lang w:val="en-US" w:eastAsia="ko-KR"/>
        </w:rPr>
      </w:pPr>
      <w:r w:rsidRPr="00D63BC8">
        <w:rPr>
          <w:rFonts w:eastAsiaTheme="minorEastAsia"/>
          <w:b/>
          <w:lang w:val="en-US" w:eastAsia="ko-KR"/>
        </w:rPr>
        <w:t>Observation 1: UE assistance seems necessary to resolve paging collision since the involved networks are not coordinated.</w:t>
      </w:r>
    </w:p>
    <w:p w:rsidR="00EF1D72" w:rsidRPr="00D63BC8" w:rsidRDefault="00EF1D72" w:rsidP="00D63BC8">
      <w:pPr>
        <w:pStyle w:val="B1"/>
        <w:ind w:left="0" w:firstLine="0"/>
        <w:rPr>
          <w:rFonts w:eastAsiaTheme="minorEastAsia"/>
          <w:b/>
          <w:lang w:val="en-US" w:eastAsia="ko-KR"/>
        </w:rPr>
      </w:pPr>
      <w:r w:rsidRPr="00D63BC8">
        <w:rPr>
          <w:rFonts w:eastAsiaTheme="minorEastAsia"/>
          <w:b/>
          <w:lang w:val="en-US" w:eastAsia="ko-KR"/>
        </w:rPr>
        <w:t xml:space="preserve">Observation 2: Potential solutions should not lead to extra power consumption on the UE side. </w:t>
      </w:r>
    </w:p>
    <w:p w:rsidR="00EF1D72" w:rsidRPr="00D63BC8" w:rsidRDefault="00EF1D72" w:rsidP="00D63BC8">
      <w:pPr>
        <w:pStyle w:val="B1"/>
        <w:ind w:left="0" w:firstLine="0"/>
        <w:rPr>
          <w:rFonts w:eastAsiaTheme="minorEastAsia"/>
          <w:b/>
          <w:lang w:val="en-US" w:eastAsia="ko-KR"/>
        </w:rPr>
      </w:pPr>
      <w:r w:rsidRPr="00D63BC8">
        <w:rPr>
          <w:rFonts w:eastAsiaTheme="minorEastAsia"/>
          <w:b/>
          <w:lang w:val="en-US" w:eastAsia="ko-KR"/>
        </w:rPr>
        <w:t xml:space="preserve">Observation 3: Potential solutions should not lead to wastage of paging resources on the NW side. </w:t>
      </w:r>
    </w:p>
    <w:p w:rsidR="00B35DE5" w:rsidRPr="00B35DE5" w:rsidRDefault="00EF1D72" w:rsidP="00D63BC8">
      <w:pPr>
        <w:pStyle w:val="B1"/>
        <w:ind w:left="0" w:firstLine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Considering the above design principles or requirements the potential solutions could be designed as </w:t>
      </w:r>
      <w:r w:rsidR="001B109A">
        <w:rPr>
          <w:rFonts w:eastAsiaTheme="minorEastAsia"/>
          <w:lang w:val="en-US" w:eastAsia="ko-KR"/>
        </w:rPr>
        <w:t xml:space="preserve">a NAS based solution or </w:t>
      </w:r>
      <w:r>
        <w:rPr>
          <w:rFonts w:eastAsiaTheme="minorEastAsia"/>
          <w:lang w:val="en-US" w:eastAsia="ko-KR"/>
        </w:rPr>
        <w:t xml:space="preserve">a </w:t>
      </w:r>
      <w:r w:rsidR="00FE0163">
        <w:rPr>
          <w:rFonts w:eastAsiaTheme="minorEastAsia"/>
          <w:lang w:val="en-US" w:eastAsia="ko-KR"/>
        </w:rPr>
        <w:t>AS</w:t>
      </w:r>
      <w:r w:rsidR="001B109A">
        <w:rPr>
          <w:rFonts w:eastAsiaTheme="minorEastAsia"/>
          <w:lang w:val="en-US" w:eastAsia="ko-KR"/>
        </w:rPr>
        <w:t xml:space="preserve"> based solution. </w:t>
      </w:r>
      <w:r>
        <w:rPr>
          <w:rFonts w:eastAsiaTheme="minorEastAsia"/>
          <w:lang w:val="en-US" w:eastAsia="ko-KR"/>
        </w:rPr>
        <w:t xml:space="preserve">Before deciding whether the solution is NAS based or AS based, it seems necessary the solutions are first evaluated against RAN2 agreed design criteria or requirements. </w:t>
      </w:r>
    </w:p>
    <w:p w:rsidR="00990336" w:rsidRPr="009461CF" w:rsidRDefault="009461CF" w:rsidP="0071212D">
      <w:pPr>
        <w:spacing w:before="240"/>
        <w:rPr>
          <w:rFonts w:eastAsiaTheme="minorEastAsia"/>
          <w:b/>
          <w:lang w:val="en-US" w:eastAsia="ko-KR"/>
        </w:rPr>
      </w:pPr>
      <w:r w:rsidRPr="009461CF">
        <w:rPr>
          <w:rFonts w:eastAsiaTheme="minorEastAsia"/>
          <w:b/>
          <w:lang w:val="en-US" w:eastAsia="ko-KR"/>
        </w:rPr>
        <w:t xml:space="preserve">Proposal 1: RAN2 to </w:t>
      </w:r>
      <w:r w:rsidR="00EF1D72">
        <w:rPr>
          <w:rFonts w:eastAsiaTheme="minorEastAsia"/>
          <w:b/>
          <w:lang w:val="en-US" w:eastAsia="ko-KR"/>
        </w:rPr>
        <w:t>agree the design principles as mentioned in the above observations and agree upon such principles to further explore the solution space.</w:t>
      </w:r>
    </w:p>
    <w:p w:rsidR="009461CF" w:rsidRPr="005737DC" w:rsidRDefault="009461CF" w:rsidP="009461CF">
      <w:pPr>
        <w:pStyle w:val="Heading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Switching notification </w:t>
      </w:r>
      <w:r w:rsidR="007E1930">
        <w:rPr>
          <w:rFonts w:eastAsia="맑은 고딕"/>
          <w:lang w:eastAsia="ko-KR"/>
        </w:rPr>
        <w:t>mechanism</w:t>
      </w:r>
    </w:p>
    <w:p w:rsidR="00AF3FD0" w:rsidRDefault="00D37644" w:rsidP="009738A6">
      <w:pPr>
        <w:spacing w:before="240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While actively communicating with one network associated with one USIM, the </w:t>
      </w:r>
      <w:r>
        <w:rPr>
          <w:rFonts w:eastAsia="맑은 고딕" w:hint="eastAsia"/>
          <w:lang w:val="x-none" w:eastAsia="ko-KR"/>
        </w:rPr>
        <w:t>Multi-</w:t>
      </w:r>
      <w:r>
        <w:rPr>
          <w:rFonts w:eastAsia="맑은 고딕"/>
          <w:lang w:val="x-none" w:eastAsia="ko-KR"/>
        </w:rPr>
        <w:t>U</w:t>
      </w:r>
      <w:r>
        <w:rPr>
          <w:rFonts w:eastAsia="맑은 고딕" w:hint="eastAsia"/>
          <w:lang w:val="x-none" w:eastAsia="ko-KR"/>
        </w:rPr>
        <w:t>SIM UE</w:t>
      </w:r>
      <w:r>
        <w:rPr>
          <w:rFonts w:eastAsia="맑은 고딕"/>
          <w:lang w:val="x-none" w:eastAsia="ko-KR"/>
        </w:rPr>
        <w:t xml:space="preserve"> may need to perform </w:t>
      </w:r>
      <w:r w:rsidR="00BB7AE6">
        <w:rPr>
          <w:rFonts w:eastAsia="맑은 고딕"/>
          <w:lang w:val="x-none" w:eastAsia="ko-KR"/>
        </w:rPr>
        <w:t>some activities</w:t>
      </w:r>
      <w:r>
        <w:rPr>
          <w:rFonts w:eastAsia="맑은 고딕"/>
          <w:lang w:val="x-none" w:eastAsia="ko-KR"/>
        </w:rPr>
        <w:t xml:space="preserve"> </w:t>
      </w:r>
      <w:r w:rsidR="000E5855">
        <w:rPr>
          <w:rFonts w:eastAsia="맑은 고딕"/>
          <w:lang w:val="x-none" w:eastAsia="ko-KR"/>
        </w:rPr>
        <w:t xml:space="preserve">(e.g. </w:t>
      </w:r>
      <w:r w:rsidR="00EF1D72">
        <w:rPr>
          <w:rFonts w:eastAsia="맑은 고딕"/>
          <w:lang w:val="x-none" w:eastAsia="ko-KR"/>
        </w:rPr>
        <w:t xml:space="preserve">paging monitoring, </w:t>
      </w:r>
      <w:r w:rsidR="00BB7AE6">
        <w:rPr>
          <w:rFonts w:eastAsia="맑은 고딕"/>
          <w:lang w:val="x-none" w:eastAsia="ko-KR"/>
        </w:rPr>
        <w:t>SI acquisition</w:t>
      </w:r>
      <w:r w:rsidR="000E5855">
        <w:rPr>
          <w:rFonts w:eastAsia="맑은 고딕"/>
          <w:lang w:val="x-none" w:eastAsia="ko-KR"/>
        </w:rPr>
        <w:t>/ PLMN search</w:t>
      </w:r>
      <w:r w:rsidR="00BB7AE6">
        <w:rPr>
          <w:rFonts w:eastAsia="맑은 고딕"/>
          <w:lang w:val="x-none" w:eastAsia="ko-KR"/>
        </w:rPr>
        <w:t xml:space="preserve">) on </w:t>
      </w:r>
      <w:r>
        <w:rPr>
          <w:rFonts w:eastAsia="맑은 고딕"/>
          <w:lang w:val="x-none" w:eastAsia="ko-KR"/>
        </w:rPr>
        <w:t xml:space="preserve">other network associated with other USIM. In the absence of any </w:t>
      </w:r>
      <w:r w:rsidR="00EF1D72">
        <w:rPr>
          <w:rFonts w:eastAsia="맑은 고딕"/>
          <w:lang w:val="x-none" w:eastAsia="ko-KR"/>
        </w:rPr>
        <w:t xml:space="preserve">standard defined </w:t>
      </w:r>
      <w:r>
        <w:rPr>
          <w:rFonts w:eastAsia="맑은 고딕"/>
          <w:lang w:val="x-none" w:eastAsia="ko-KR"/>
        </w:rPr>
        <w:t>procedure of switching notification to one network</w:t>
      </w:r>
      <w:r w:rsidR="00950035">
        <w:rPr>
          <w:rFonts w:eastAsia="맑은 고딕"/>
          <w:lang w:val="x-none" w:eastAsia="ko-KR"/>
        </w:rPr>
        <w:t xml:space="preserve">, it may result in interruptions of the ongoing services/ waste of resources. </w:t>
      </w:r>
    </w:p>
    <w:p w:rsidR="00AF3FD0" w:rsidRDefault="00BB7AE6" w:rsidP="009738A6">
      <w:pPr>
        <w:spacing w:before="240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For switching notification mechanism, </w:t>
      </w:r>
      <w:r w:rsidR="00AF3FD0">
        <w:rPr>
          <w:rFonts w:eastAsia="맑은 고딕" w:hint="eastAsia"/>
          <w:lang w:val="x-none" w:eastAsia="ko-KR"/>
        </w:rPr>
        <w:t xml:space="preserve">a generic solution should be considered </w:t>
      </w:r>
      <w:r w:rsidR="00AF3FD0">
        <w:rPr>
          <w:rFonts w:eastAsia="맑은 고딕"/>
          <w:lang w:val="x-none" w:eastAsia="ko-KR"/>
        </w:rPr>
        <w:t xml:space="preserve">to handle </w:t>
      </w:r>
      <w:r>
        <w:rPr>
          <w:rFonts w:eastAsia="맑은 고딕"/>
          <w:lang w:val="x-none" w:eastAsia="ko-KR"/>
        </w:rPr>
        <w:t xml:space="preserve">any kind of activity on the other network. The high level solution is to have </w:t>
      </w:r>
      <w:r w:rsidR="000E5855">
        <w:rPr>
          <w:rFonts w:eastAsia="맑은 고딕"/>
          <w:lang w:val="x-none" w:eastAsia="ko-KR"/>
        </w:rPr>
        <w:t xml:space="preserve">switching </w:t>
      </w:r>
      <w:r>
        <w:rPr>
          <w:rFonts w:eastAsia="맑은 고딕"/>
          <w:lang w:val="x-none" w:eastAsia="ko-KR"/>
        </w:rPr>
        <w:t xml:space="preserve">time gaps configured to the UE. </w:t>
      </w:r>
      <w:r w:rsidR="003202AA">
        <w:rPr>
          <w:rFonts w:eastAsia="맑은 고딕"/>
          <w:lang w:val="x-none" w:eastAsia="ko-KR"/>
        </w:rPr>
        <w:t>These time g</w:t>
      </w:r>
      <w:r>
        <w:rPr>
          <w:rFonts w:eastAsia="맑은 고딕"/>
          <w:lang w:val="x-none" w:eastAsia="ko-KR"/>
        </w:rPr>
        <w:t>aps can be short or long duration gap in one shot or with some periodicities.</w:t>
      </w:r>
      <w:r w:rsidR="00265EAC">
        <w:rPr>
          <w:rFonts w:eastAsia="맑은 고딕"/>
          <w:lang w:val="x-none" w:eastAsia="ko-KR"/>
        </w:rPr>
        <w:t xml:space="preserve"> In any cases, we think that existing </w:t>
      </w:r>
      <w:r w:rsidR="00E57C4C">
        <w:rPr>
          <w:rFonts w:eastAsia="맑은 고딕"/>
          <w:lang w:val="x-none" w:eastAsia="ko-KR"/>
        </w:rPr>
        <w:t>RRC p</w:t>
      </w:r>
      <w:r w:rsidR="00946617">
        <w:rPr>
          <w:rFonts w:eastAsia="맑은 고딕"/>
          <w:lang w:val="x-none" w:eastAsia="ko-KR"/>
        </w:rPr>
        <w:t xml:space="preserve">rocedures can be exploited. For example, </w:t>
      </w:r>
    </w:p>
    <w:p w:rsidR="00E57C4C" w:rsidRDefault="005C2F5C" w:rsidP="005C2F5C">
      <w:pPr>
        <w:pStyle w:val="B1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1)</w:t>
      </w:r>
      <w:r>
        <w:rPr>
          <w:rFonts w:eastAsiaTheme="minorEastAsia"/>
          <w:lang w:val="en-US"/>
        </w:rPr>
        <w:tab/>
        <w:t>For short duration gaps, UE and network can negotiate them</w:t>
      </w:r>
      <w:r>
        <w:rPr>
          <w:rFonts w:eastAsiaTheme="minorEastAsia" w:hint="eastAsia"/>
          <w:lang w:val="en-US"/>
        </w:rPr>
        <w:t xml:space="preserve"> </w:t>
      </w:r>
      <w:r w:rsidR="00E57C4C" w:rsidRPr="005C2F5C">
        <w:rPr>
          <w:rFonts w:eastAsiaTheme="minorEastAsia"/>
          <w:lang w:val="en-US"/>
        </w:rPr>
        <w:t>through RRC request/response mechanism</w:t>
      </w:r>
      <w:r>
        <w:rPr>
          <w:rFonts w:eastAsiaTheme="minorEastAsia"/>
          <w:lang w:val="en-US"/>
        </w:rPr>
        <w:t>.</w:t>
      </w:r>
    </w:p>
    <w:p w:rsidR="005C2F5C" w:rsidRDefault="005C2F5C" w:rsidP="005C2F5C">
      <w:pPr>
        <w:pStyle w:val="B2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-</w:t>
      </w:r>
      <w:r>
        <w:rPr>
          <w:rFonts w:eastAsiaTheme="minorEastAsia" w:hint="eastAsia"/>
          <w:lang w:val="en-US" w:eastAsia="ko-KR"/>
        </w:rPr>
        <w:tab/>
        <w:t xml:space="preserve">These negotiated gaps </w:t>
      </w:r>
      <w:r>
        <w:rPr>
          <w:rFonts w:eastAsiaTheme="minorEastAsia"/>
          <w:lang w:val="en-US" w:eastAsia="ko-KR"/>
        </w:rPr>
        <w:t>can be one shot or periodic</w:t>
      </w:r>
    </w:p>
    <w:p w:rsidR="005C2F5C" w:rsidRDefault="005C2F5C" w:rsidP="005C2F5C">
      <w:pPr>
        <w:pStyle w:val="B2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-</w:t>
      </w:r>
      <w:r>
        <w:rPr>
          <w:rFonts w:eastAsiaTheme="minorEastAsia"/>
          <w:lang w:val="en-US" w:eastAsia="ko-KR"/>
        </w:rPr>
        <w:tab/>
        <w:t xml:space="preserve">These negotiated gaps can be autonomously activated or activated by notifying the network </w:t>
      </w:r>
    </w:p>
    <w:p w:rsidR="005C2F5C" w:rsidRDefault="005C2F5C" w:rsidP="005C2F5C">
      <w:pPr>
        <w:pStyle w:val="B2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-</w:t>
      </w:r>
      <w:r>
        <w:rPr>
          <w:rFonts w:eastAsiaTheme="minorEastAsia"/>
          <w:lang w:val="en-US" w:eastAsia="ko-KR"/>
        </w:rPr>
        <w:tab/>
        <w:t xml:space="preserve">After the gap is expired, the UE can either come back to the network with which it was previously connected or request for long duration gaps through IDLE/ INACTIVE release request </w:t>
      </w:r>
    </w:p>
    <w:p w:rsidR="005C2F5C" w:rsidRPr="00D92D08" w:rsidRDefault="005C2F5C" w:rsidP="00D92D08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2)</w:t>
      </w:r>
      <w:r>
        <w:rPr>
          <w:rFonts w:eastAsiaTheme="minorEastAsia" w:hint="eastAsia"/>
          <w:lang w:val="en-US" w:eastAsia="ko-KR"/>
        </w:rPr>
        <w:tab/>
        <w:t xml:space="preserve">For long duration gaps, </w:t>
      </w:r>
      <w:r>
        <w:rPr>
          <w:rFonts w:eastAsiaTheme="minorEastAsia"/>
          <w:lang w:val="en-US" w:eastAsia="ko-KR"/>
        </w:rPr>
        <w:t xml:space="preserve">UE assistance mechanism can be </w:t>
      </w:r>
      <w:r w:rsidR="00D92D08">
        <w:rPr>
          <w:rFonts w:eastAsiaTheme="minorEastAsia"/>
          <w:lang w:val="en-US" w:eastAsia="ko-KR"/>
        </w:rPr>
        <w:t xml:space="preserve">exploited i.e. UE can request the network to transit </w:t>
      </w:r>
      <w:r w:rsidR="00EF1D72">
        <w:rPr>
          <w:rFonts w:eastAsiaTheme="minorEastAsia"/>
          <w:lang w:val="en-US" w:eastAsia="ko-KR"/>
        </w:rPr>
        <w:t xml:space="preserve">itself from </w:t>
      </w:r>
      <w:r w:rsidR="00D92D08">
        <w:rPr>
          <w:rFonts w:eastAsiaTheme="minorEastAsia"/>
          <w:lang w:val="en-US" w:eastAsia="ko-KR"/>
        </w:rPr>
        <w:t xml:space="preserve">CONNECTED </w:t>
      </w:r>
      <w:r w:rsidR="00EF1D72">
        <w:rPr>
          <w:rFonts w:eastAsiaTheme="minorEastAsia"/>
          <w:lang w:val="en-US" w:eastAsia="ko-KR"/>
        </w:rPr>
        <w:t xml:space="preserve">to IDLE/INACTIVE state </w:t>
      </w:r>
      <w:r w:rsidR="00D92D08">
        <w:rPr>
          <w:rFonts w:eastAsiaTheme="minorEastAsia"/>
          <w:lang w:val="en-US" w:eastAsia="ko-KR"/>
        </w:rPr>
        <w:t>for MUSIM purpose.</w:t>
      </w:r>
    </w:p>
    <w:p w:rsidR="00EC52FB" w:rsidRDefault="00BB7AE6" w:rsidP="001220AD">
      <w:pPr>
        <w:spacing w:before="240"/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 xml:space="preserve">Proposal 2: </w:t>
      </w:r>
      <w:r w:rsidR="000E5855">
        <w:rPr>
          <w:rFonts w:eastAsiaTheme="minorEastAsia"/>
          <w:b/>
          <w:lang w:val="en-US" w:eastAsia="ko-KR"/>
        </w:rPr>
        <w:t xml:space="preserve">RAN2 to </w:t>
      </w:r>
      <w:r w:rsidR="00EF1D72">
        <w:rPr>
          <w:rFonts w:eastAsiaTheme="minorEastAsia"/>
          <w:b/>
          <w:lang w:val="en-US" w:eastAsia="ko-KR"/>
        </w:rPr>
        <w:t xml:space="preserve">agree that negotiated time gaps are needed </w:t>
      </w:r>
      <w:r w:rsidR="000E5855">
        <w:rPr>
          <w:rFonts w:eastAsiaTheme="minorEastAsia"/>
          <w:b/>
          <w:lang w:val="en-US" w:eastAsia="ko-KR"/>
        </w:rPr>
        <w:t xml:space="preserve">to </w:t>
      </w:r>
      <w:r w:rsidR="00265EAC">
        <w:rPr>
          <w:rFonts w:eastAsiaTheme="minorEastAsia"/>
          <w:b/>
          <w:lang w:val="en-US" w:eastAsia="ko-KR"/>
        </w:rPr>
        <w:t>support switching</w:t>
      </w:r>
      <w:r w:rsidR="00EF1D72">
        <w:rPr>
          <w:rFonts w:eastAsiaTheme="minorEastAsia"/>
          <w:b/>
          <w:lang w:val="en-US" w:eastAsia="ko-KR"/>
        </w:rPr>
        <w:t>.</w:t>
      </w:r>
      <w:r w:rsidR="00265EAC">
        <w:rPr>
          <w:rFonts w:eastAsiaTheme="minorEastAsia"/>
          <w:b/>
          <w:lang w:val="en-US" w:eastAsia="ko-KR"/>
        </w:rPr>
        <w:t xml:space="preserve"> </w:t>
      </w:r>
      <w:r w:rsidR="00EF1D72">
        <w:rPr>
          <w:rFonts w:eastAsiaTheme="minorEastAsia"/>
          <w:b/>
          <w:lang w:val="en-US" w:eastAsia="ko-KR"/>
        </w:rPr>
        <w:t xml:space="preserve">It is FFS how the time gaps are provisioned e.g., </w:t>
      </w:r>
      <w:r w:rsidR="005C2F5C">
        <w:rPr>
          <w:rFonts w:eastAsiaTheme="minorEastAsia"/>
          <w:b/>
          <w:lang w:val="en-US" w:eastAsia="ko-KR"/>
        </w:rPr>
        <w:t>via e</w:t>
      </w:r>
      <w:r w:rsidR="00167846">
        <w:rPr>
          <w:rFonts w:eastAsiaTheme="minorEastAsia" w:hint="eastAsia"/>
          <w:b/>
          <w:lang w:val="en-US" w:eastAsia="ko-KR"/>
        </w:rPr>
        <w:t xml:space="preserve">xisting </w:t>
      </w:r>
      <w:r w:rsidR="00167846">
        <w:rPr>
          <w:rFonts w:eastAsiaTheme="minorEastAsia"/>
          <w:b/>
          <w:lang w:val="en-US" w:eastAsia="ko-KR"/>
        </w:rPr>
        <w:t>toolkit in the standard</w:t>
      </w:r>
      <w:r w:rsidR="005C2F5C">
        <w:rPr>
          <w:rFonts w:eastAsiaTheme="minorEastAsia"/>
          <w:b/>
          <w:lang w:val="en-US" w:eastAsia="ko-KR"/>
        </w:rPr>
        <w:t>.</w:t>
      </w:r>
      <w:r w:rsidR="00167846">
        <w:rPr>
          <w:rFonts w:eastAsiaTheme="minorEastAsia"/>
          <w:b/>
          <w:lang w:val="en-US" w:eastAsia="ko-KR"/>
        </w:rPr>
        <w:t xml:space="preserve"> </w:t>
      </w:r>
    </w:p>
    <w:p w:rsidR="00F93037" w:rsidRPr="005737DC" w:rsidRDefault="00F93037" w:rsidP="00F93037">
      <w:pPr>
        <w:pStyle w:val="Heading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Handling of MT </w:t>
      </w:r>
      <w:proofErr w:type="spellStart"/>
      <w:r>
        <w:rPr>
          <w:rFonts w:eastAsia="맑은 고딕"/>
          <w:lang w:eastAsia="ko-KR"/>
        </w:rPr>
        <w:t>voLTE</w:t>
      </w:r>
      <w:proofErr w:type="spellEnd"/>
      <w:r>
        <w:rPr>
          <w:rFonts w:eastAsia="맑은 고딕"/>
          <w:lang w:eastAsia="ko-KR"/>
        </w:rPr>
        <w:t>/</w:t>
      </w:r>
      <w:proofErr w:type="spellStart"/>
      <w:r>
        <w:rPr>
          <w:rFonts w:eastAsia="맑은 고딕"/>
          <w:lang w:eastAsia="ko-KR"/>
        </w:rPr>
        <w:t>VoNR</w:t>
      </w:r>
      <w:proofErr w:type="spellEnd"/>
      <w:r>
        <w:rPr>
          <w:rFonts w:eastAsia="맑은 고딕"/>
          <w:lang w:eastAsia="ko-KR"/>
        </w:rPr>
        <w:t xml:space="preserve"> service in paging </w:t>
      </w:r>
    </w:p>
    <w:p w:rsidR="0093381E" w:rsidRDefault="00EF5157" w:rsidP="00EF5157">
      <w:pPr>
        <w:spacing w:before="240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SA2 have been actively discussing how to handle the MT service</w:t>
      </w:r>
      <w:r w:rsidR="00F00AEA">
        <w:rPr>
          <w:rFonts w:eastAsia="맑은 고딕"/>
          <w:lang w:val="x-none" w:eastAsia="ko-KR"/>
        </w:rPr>
        <w:t>s (including</w:t>
      </w:r>
      <w:r>
        <w:rPr>
          <w:rFonts w:eastAsia="맑은 고딕"/>
          <w:lang w:val="x-none" w:eastAsia="ko-KR"/>
        </w:rPr>
        <w:t xml:space="preserve"> </w:t>
      </w:r>
      <w:proofErr w:type="spellStart"/>
      <w:r>
        <w:rPr>
          <w:rFonts w:eastAsia="맑은 고딕"/>
          <w:lang w:val="x-none" w:eastAsia="ko-KR"/>
        </w:rPr>
        <w:t>voLTE</w:t>
      </w:r>
      <w:proofErr w:type="spellEnd"/>
      <w:r>
        <w:rPr>
          <w:rFonts w:eastAsia="맑은 고딕"/>
          <w:lang w:val="x-none" w:eastAsia="ko-KR"/>
        </w:rPr>
        <w:t>/</w:t>
      </w:r>
      <w:proofErr w:type="spellStart"/>
      <w:r>
        <w:rPr>
          <w:rFonts w:eastAsia="맑은 고딕"/>
          <w:lang w:val="x-none" w:eastAsia="ko-KR"/>
        </w:rPr>
        <w:t>VoNR</w:t>
      </w:r>
      <w:proofErr w:type="spellEnd"/>
      <w:r>
        <w:rPr>
          <w:rFonts w:eastAsia="맑은 고딕"/>
          <w:lang w:val="x-none" w:eastAsia="ko-KR"/>
        </w:rPr>
        <w:t xml:space="preserve">) for a Multi-USIM </w:t>
      </w:r>
      <w:r w:rsidR="0093381E">
        <w:rPr>
          <w:rFonts w:eastAsia="맑은 고딕"/>
          <w:lang w:val="x-none" w:eastAsia="ko-KR"/>
        </w:rPr>
        <w:t>UE</w:t>
      </w:r>
      <w:r w:rsidR="003863CF">
        <w:rPr>
          <w:rFonts w:eastAsia="맑은 고딕"/>
          <w:lang w:val="x-none" w:eastAsia="ko-KR"/>
        </w:rPr>
        <w:t xml:space="preserve"> [2]</w:t>
      </w:r>
      <w:r w:rsidR="0093381E">
        <w:rPr>
          <w:rFonts w:eastAsia="맑은 고딕"/>
          <w:lang w:val="x-none" w:eastAsia="ko-KR"/>
        </w:rPr>
        <w:t>. The basic principle is</w:t>
      </w:r>
      <w:r w:rsidR="00D92D08">
        <w:rPr>
          <w:rFonts w:eastAsia="맑은 고딕"/>
          <w:lang w:val="x-none" w:eastAsia="ko-KR"/>
        </w:rPr>
        <w:t xml:space="preserve"> to tag the MT service with </w:t>
      </w:r>
      <w:r w:rsidR="0093381E">
        <w:rPr>
          <w:rFonts w:eastAsia="맑은 고딕"/>
          <w:lang w:val="x-none" w:eastAsia="ko-KR"/>
        </w:rPr>
        <w:t>relevant paging cause. Depending on how many paging causes are introduce</w:t>
      </w:r>
      <w:r w:rsidR="00D92D08">
        <w:rPr>
          <w:rFonts w:eastAsia="맑은 고딕"/>
          <w:lang w:val="x-none" w:eastAsia="ko-KR"/>
        </w:rPr>
        <w:t>d</w:t>
      </w:r>
      <w:r w:rsidR="00EF1D72">
        <w:rPr>
          <w:rFonts w:eastAsia="맑은 고딕"/>
          <w:lang w:val="x-none" w:eastAsia="ko-KR"/>
        </w:rPr>
        <w:t xml:space="preserve"> by SA1/SA2</w:t>
      </w:r>
      <w:r w:rsidR="00D92D08">
        <w:rPr>
          <w:rFonts w:eastAsia="맑은 고딕"/>
          <w:lang w:val="x-none" w:eastAsia="ko-KR"/>
        </w:rPr>
        <w:t>, potential impacts on RAN2 might</w:t>
      </w:r>
      <w:r w:rsidR="0093381E">
        <w:rPr>
          <w:rFonts w:eastAsia="맑은 고딕"/>
          <w:lang w:val="x-none" w:eastAsia="ko-KR"/>
        </w:rPr>
        <w:t xml:space="preserve"> be different i.e. </w:t>
      </w:r>
    </w:p>
    <w:p w:rsidR="00D92D08" w:rsidRDefault="00D92D08" w:rsidP="00D92D0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>If a single paging cause is introduced, it can be indicated to the UE via Short message or paging message.</w:t>
      </w:r>
    </w:p>
    <w:p w:rsidR="00D92D08" w:rsidRDefault="00D92D08" w:rsidP="00D92D0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If more than one paging cause is introduced, it would be more efficient to</w:t>
      </w:r>
      <w:r w:rsidR="006E0CD5">
        <w:rPr>
          <w:rFonts w:eastAsia="맑은 고딕"/>
          <w:lang w:eastAsia="ko-KR"/>
        </w:rPr>
        <w:t xml:space="preserve"> support them in paging message, </w:t>
      </w:r>
      <w:r w:rsidR="00946617">
        <w:rPr>
          <w:rFonts w:eastAsia="맑은 고딕"/>
          <w:lang w:eastAsia="ko-KR"/>
        </w:rPr>
        <w:t xml:space="preserve">but </w:t>
      </w:r>
      <w:r w:rsidR="006E0CD5">
        <w:rPr>
          <w:rFonts w:eastAsia="맑은 고딕"/>
          <w:lang w:eastAsia="ko-KR"/>
        </w:rPr>
        <w:t xml:space="preserve">it is required to discuss stage 3 details depending on how paging causes are categorized. </w:t>
      </w:r>
      <w:r>
        <w:rPr>
          <w:rFonts w:eastAsia="맑은 고딕"/>
          <w:lang w:eastAsia="ko-KR"/>
        </w:rPr>
        <w:t xml:space="preserve"> </w:t>
      </w:r>
    </w:p>
    <w:p w:rsidR="00F00AEA" w:rsidRDefault="003863CF" w:rsidP="00EF5157">
      <w:pPr>
        <w:spacing w:before="24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We think </w:t>
      </w:r>
      <w:r w:rsidR="006E0CD5">
        <w:rPr>
          <w:rFonts w:eastAsia="맑은 고딕"/>
          <w:lang w:val="x-none" w:eastAsia="ko-KR"/>
        </w:rPr>
        <w:t xml:space="preserve">that </w:t>
      </w:r>
      <w:r>
        <w:rPr>
          <w:rFonts w:eastAsia="맑은 고딕" w:hint="eastAsia"/>
          <w:lang w:val="x-none" w:eastAsia="ko-KR"/>
        </w:rPr>
        <w:t xml:space="preserve">it is premature </w:t>
      </w:r>
      <w:r>
        <w:rPr>
          <w:rFonts w:eastAsia="맑은 고딕"/>
          <w:lang w:val="x-none" w:eastAsia="ko-KR"/>
        </w:rPr>
        <w:t xml:space="preserve">for RAN2 to discuss how to handle the MT </w:t>
      </w:r>
      <w:proofErr w:type="spellStart"/>
      <w:r>
        <w:rPr>
          <w:rFonts w:eastAsia="맑은 고딕"/>
          <w:lang w:val="x-none" w:eastAsia="ko-KR"/>
        </w:rPr>
        <w:t>voLTE</w:t>
      </w:r>
      <w:proofErr w:type="spellEnd"/>
      <w:r>
        <w:rPr>
          <w:rFonts w:eastAsia="맑은 고딕"/>
          <w:lang w:val="x-none" w:eastAsia="ko-KR"/>
        </w:rPr>
        <w:t>/</w:t>
      </w:r>
      <w:proofErr w:type="spellStart"/>
      <w:r>
        <w:rPr>
          <w:rFonts w:eastAsia="맑은 고딕"/>
          <w:lang w:val="x-none" w:eastAsia="ko-KR"/>
        </w:rPr>
        <w:t>VoNR</w:t>
      </w:r>
      <w:proofErr w:type="spellEnd"/>
      <w:r>
        <w:rPr>
          <w:rFonts w:eastAsia="맑은 고딕"/>
          <w:lang w:val="x-none" w:eastAsia="ko-KR"/>
        </w:rPr>
        <w:t xml:space="preserve"> service for paging before SA2 make sufficient progress on how many paging causes are introduced.</w:t>
      </w:r>
    </w:p>
    <w:p w:rsidR="00EF5157" w:rsidRDefault="00EF5157" w:rsidP="00EF5157">
      <w:pPr>
        <w:spacing w:before="240"/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lastRenderedPageBreak/>
        <w:t>Proposal 3: RAN2 to start the discuss</w:t>
      </w:r>
      <w:r w:rsidR="00F93037">
        <w:rPr>
          <w:rFonts w:eastAsiaTheme="minorEastAsia"/>
          <w:b/>
          <w:lang w:val="en-US" w:eastAsia="ko-KR"/>
        </w:rPr>
        <w:t>ion on handl</w:t>
      </w:r>
      <w:r w:rsidR="00E57C4C">
        <w:rPr>
          <w:rFonts w:eastAsiaTheme="minorEastAsia"/>
          <w:b/>
          <w:lang w:val="en-US" w:eastAsia="ko-KR"/>
        </w:rPr>
        <w:t xml:space="preserve">ing of MT </w:t>
      </w:r>
      <w:proofErr w:type="spellStart"/>
      <w:r w:rsidR="00E57C4C">
        <w:rPr>
          <w:rFonts w:eastAsiaTheme="minorEastAsia"/>
          <w:b/>
          <w:lang w:val="en-US" w:eastAsia="ko-KR"/>
        </w:rPr>
        <w:t>voLTE</w:t>
      </w:r>
      <w:proofErr w:type="spellEnd"/>
      <w:r w:rsidR="00E57C4C">
        <w:rPr>
          <w:rFonts w:eastAsiaTheme="minorEastAsia"/>
          <w:b/>
          <w:lang w:val="en-US" w:eastAsia="ko-KR"/>
        </w:rPr>
        <w:t>/Vo NR service for</w:t>
      </w:r>
      <w:r w:rsidR="00F93037">
        <w:rPr>
          <w:rFonts w:eastAsiaTheme="minorEastAsia"/>
          <w:b/>
          <w:lang w:val="en-US" w:eastAsia="ko-KR"/>
        </w:rPr>
        <w:t xml:space="preserve"> paging aft</w:t>
      </w:r>
      <w:r w:rsidR="003863CF">
        <w:rPr>
          <w:rFonts w:eastAsiaTheme="minorEastAsia"/>
          <w:b/>
          <w:lang w:val="en-US" w:eastAsia="ko-KR"/>
        </w:rPr>
        <w:t xml:space="preserve">er SA2 make sufficient progress on how many paging causes are introduced. </w:t>
      </w:r>
    </w:p>
    <w:p w:rsidR="006A7D40" w:rsidRDefault="006A7D40" w:rsidP="006A7D40">
      <w:pPr>
        <w:pStyle w:val="Heading1"/>
      </w:pPr>
      <w:r w:rsidRPr="00C62CDD">
        <w:rPr>
          <w:rFonts w:eastAsia="맑은 고딕"/>
          <w:lang w:eastAsia="ko-KR"/>
        </w:rPr>
        <w:t>C</w:t>
      </w:r>
      <w:r>
        <w:t>onclusion</w:t>
      </w:r>
    </w:p>
    <w:p w:rsidR="00EF1D72" w:rsidRDefault="00EF1D72" w:rsidP="0087535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section 2</w:t>
      </w:r>
      <w:r>
        <w:rPr>
          <w:rFonts w:eastAsiaTheme="minorEastAsia"/>
          <w:lang w:eastAsia="ko-KR"/>
        </w:rPr>
        <w:t>, we made the following observations:</w:t>
      </w:r>
    </w:p>
    <w:p w:rsidR="00EF1D72" w:rsidRPr="000E7313" w:rsidRDefault="00EF1D72" w:rsidP="00EF1D72">
      <w:pPr>
        <w:pStyle w:val="B1"/>
        <w:ind w:left="0" w:firstLine="0"/>
        <w:rPr>
          <w:rFonts w:eastAsiaTheme="minorEastAsia"/>
          <w:b/>
          <w:lang w:val="en-US" w:eastAsia="ko-KR"/>
        </w:rPr>
      </w:pPr>
      <w:r w:rsidRPr="000E7313">
        <w:rPr>
          <w:rFonts w:eastAsiaTheme="minorEastAsia"/>
          <w:b/>
          <w:lang w:val="en-US" w:eastAsia="ko-KR"/>
        </w:rPr>
        <w:t>Observation 1: UE assistance seems necessary to resolve paging collision since the involved networks are not coordinated.</w:t>
      </w:r>
    </w:p>
    <w:p w:rsidR="00EF1D72" w:rsidRPr="000E7313" w:rsidRDefault="00EF1D72" w:rsidP="00EF1D72">
      <w:pPr>
        <w:pStyle w:val="B1"/>
        <w:ind w:left="0" w:firstLine="0"/>
        <w:rPr>
          <w:rFonts w:eastAsiaTheme="minorEastAsia"/>
          <w:b/>
          <w:lang w:val="en-US" w:eastAsia="ko-KR"/>
        </w:rPr>
      </w:pPr>
      <w:r w:rsidRPr="000E7313">
        <w:rPr>
          <w:rFonts w:eastAsiaTheme="minorEastAsia"/>
          <w:b/>
          <w:lang w:val="en-US" w:eastAsia="ko-KR"/>
        </w:rPr>
        <w:t xml:space="preserve">Observation 2: Potential solutions should not lead to extra power consumption on the UE side. </w:t>
      </w:r>
    </w:p>
    <w:p w:rsidR="00EF1D72" w:rsidRPr="00D63BC8" w:rsidRDefault="00EF1D72" w:rsidP="00D63BC8">
      <w:pPr>
        <w:pStyle w:val="B1"/>
        <w:ind w:left="0" w:firstLine="0"/>
        <w:rPr>
          <w:rFonts w:eastAsiaTheme="minorEastAsia"/>
          <w:b/>
          <w:lang w:val="en-US" w:eastAsia="ko-KR"/>
        </w:rPr>
      </w:pPr>
      <w:r w:rsidRPr="000E7313">
        <w:rPr>
          <w:rFonts w:eastAsiaTheme="minorEastAsia"/>
          <w:b/>
          <w:lang w:val="en-US" w:eastAsia="ko-KR"/>
        </w:rPr>
        <w:t xml:space="preserve">Observation 3: Potential solutions should not lead to wastage of paging resources on the NW side. </w:t>
      </w:r>
    </w:p>
    <w:p w:rsidR="0087535E" w:rsidRDefault="0087535E" w:rsidP="0087535E">
      <w:r>
        <w:t>Based on the above, RAN2 is requested to discuss and if possible agree on the following proposal</w:t>
      </w:r>
      <w:r w:rsidR="00852E6D">
        <w:t>s</w:t>
      </w:r>
      <w:r>
        <w:t>:</w:t>
      </w:r>
    </w:p>
    <w:p w:rsidR="00EF1D72" w:rsidRPr="009461CF" w:rsidRDefault="00EF1D72" w:rsidP="00EF1D72">
      <w:pPr>
        <w:spacing w:before="240"/>
        <w:rPr>
          <w:rFonts w:eastAsiaTheme="minorEastAsia"/>
          <w:b/>
          <w:lang w:val="en-US" w:eastAsia="ko-KR"/>
        </w:rPr>
      </w:pPr>
      <w:r w:rsidRPr="009461CF">
        <w:rPr>
          <w:rFonts w:eastAsiaTheme="minorEastAsia"/>
          <w:b/>
          <w:lang w:val="en-US" w:eastAsia="ko-KR"/>
        </w:rPr>
        <w:t xml:space="preserve">Proposal 1: RAN2 to </w:t>
      </w:r>
      <w:r>
        <w:rPr>
          <w:rFonts w:eastAsiaTheme="minorEastAsia"/>
          <w:b/>
          <w:lang w:val="en-US" w:eastAsia="ko-KR"/>
        </w:rPr>
        <w:t>agree the design principles as mentioned in the above observations and agree upon such principles to further explore the solution space.</w:t>
      </w:r>
    </w:p>
    <w:p w:rsidR="00EF1D72" w:rsidRDefault="00EF1D72" w:rsidP="00EF1D72">
      <w:pPr>
        <w:spacing w:before="240"/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Proposal 2: RAN2 to agree that negotiated time gaps are needed to support switching. It is FFS how the time gaps are provisioned e.g., via e</w:t>
      </w:r>
      <w:r>
        <w:rPr>
          <w:rFonts w:eastAsiaTheme="minorEastAsia" w:hint="eastAsia"/>
          <w:b/>
          <w:lang w:val="en-US" w:eastAsia="ko-KR"/>
        </w:rPr>
        <w:t xml:space="preserve">xisting </w:t>
      </w:r>
      <w:r>
        <w:rPr>
          <w:rFonts w:eastAsiaTheme="minorEastAsia"/>
          <w:b/>
          <w:lang w:val="en-US" w:eastAsia="ko-KR"/>
        </w:rPr>
        <w:t xml:space="preserve">toolkit in the standard. </w:t>
      </w:r>
    </w:p>
    <w:p w:rsidR="00E57C4C" w:rsidRDefault="00E57C4C" w:rsidP="00E57C4C">
      <w:pPr>
        <w:spacing w:before="240"/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 xml:space="preserve">Proposal 3: RAN2 to start the discussion on handling of MT </w:t>
      </w:r>
      <w:proofErr w:type="spellStart"/>
      <w:r>
        <w:rPr>
          <w:rFonts w:eastAsiaTheme="minorEastAsia"/>
          <w:b/>
          <w:lang w:val="en-US" w:eastAsia="ko-KR"/>
        </w:rPr>
        <w:t>voLTE</w:t>
      </w:r>
      <w:proofErr w:type="spellEnd"/>
      <w:r>
        <w:rPr>
          <w:rFonts w:eastAsiaTheme="minorEastAsia"/>
          <w:b/>
          <w:lang w:val="en-US" w:eastAsia="ko-KR"/>
        </w:rPr>
        <w:t xml:space="preserve">/Vo NR service for paging after SA2 make sufficient progress on how many paging causes are introduced. </w:t>
      </w:r>
      <w:bookmarkStart w:id="0" w:name="_GoBack"/>
      <w:bookmarkEnd w:id="0"/>
    </w:p>
    <w:p w:rsidR="006A7D40" w:rsidRPr="004D5EA9" w:rsidRDefault="006A7D40" w:rsidP="006A7D40">
      <w:pPr>
        <w:pStyle w:val="Heading1"/>
      </w:pPr>
      <w:r>
        <w:t>References</w:t>
      </w:r>
    </w:p>
    <w:p w:rsidR="006A7D40" w:rsidRDefault="0087535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[1] </w:t>
      </w:r>
      <w:r w:rsidR="00727537">
        <w:rPr>
          <w:rFonts w:eastAsiaTheme="minorEastAsia"/>
          <w:lang w:eastAsia="ko-KR"/>
        </w:rPr>
        <w:t xml:space="preserve">RP-201309, New WID: Support for Multi-SIM devices for LTE/NR </w:t>
      </w:r>
    </w:p>
    <w:p w:rsidR="0007662C" w:rsidRPr="0087535E" w:rsidRDefault="0072753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[2] TR 23.761, Study on system enablers for devices having multiple Universal Subscriber Identity Modules (USIM)</w:t>
      </w:r>
    </w:p>
    <w:sectPr w:rsidR="0007662C" w:rsidRPr="0087535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11"/>
  </w:num>
  <w:num w:numId="8">
    <w:abstractNumId w:val="6"/>
  </w:num>
  <w:num w:numId="9">
    <w:abstractNumId w:val="13"/>
  </w:num>
  <w:num w:numId="10">
    <w:abstractNumId w:val="3"/>
  </w:num>
  <w:num w:numId="11">
    <w:abstractNumId w:val="12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15E5C"/>
    <w:rsid w:val="00057162"/>
    <w:rsid w:val="00060936"/>
    <w:rsid w:val="00075022"/>
    <w:rsid w:val="0007662C"/>
    <w:rsid w:val="000C07C8"/>
    <w:rsid w:val="000E5855"/>
    <w:rsid w:val="001220AD"/>
    <w:rsid w:val="00135E18"/>
    <w:rsid w:val="00167846"/>
    <w:rsid w:val="00185F44"/>
    <w:rsid w:val="001B109A"/>
    <w:rsid w:val="001B54DE"/>
    <w:rsid w:val="001B5D8F"/>
    <w:rsid w:val="001F30E8"/>
    <w:rsid w:val="00243FC9"/>
    <w:rsid w:val="00250C91"/>
    <w:rsid w:val="00265EAC"/>
    <w:rsid w:val="00291DE6"/>
    <w:rsid w:val="00294AFB"/>
    <w:rsid w:val="002A3730"/>
    <w:rsid w:val="002C0598"/>
    <w:rsid w:val="003202AA"/>
    <w:rsid w:val="0034232C"/>
    <w:rsid w:val="003863CF"/>
    <w:rsid w:val="0039029A"/>
    <w:rsid w:val="003A7B2F"/>
    <w:rsid w:val="003B03AF"/>
    <w:rsid w:val="003B5469"/>
    <w:rsid w:val="003C3DEC"/>
    <w:rsid w:val="003E3586"/>
    <w:rsid w:val="003F6F1F"/>
    <w:rsid w:val="00414A4D"/>
    <w:rsid w:val="004944AC"/>
    <w:rsid w:val="004B17CC"/>
    <w:rsid w:val="00514295"/>
    <w:rsid w:val="00520B6B"/>
    <w:rsid w:val="00523F60"/>
    <w:rsid w:val="00524360"/>
    <w:rsid w:val="005737DC"/>
    <w:rsid w:val="005C2F5C"/>
    <w:rsid w:val="005F1DFA"/>
    <w:rsid w:val="00604824"/>
    <w:rsid w:val="00617652"/>
    <w:rsid w:val="006401E3"/>
    <w:rsid w:val="006567FC"/>
    <w:rsid w:val="00667F06"/>
    <w:rsid w:val="00676BA3"/>
    <w:rsid w:val="0068771E"/>
    <w:rsid w:val="00695434"/>
    <w:rsid w:val="006A7D40"/>
    <w:rsid w:val="006C57F0"/>
    <w:rsid w:val="006E0CD5"/>
    <w:rsid w:val="006F5F9F"/>
    <w:rsid w:val="0071212D"/>
    <w:rsid w:val="00727537"/>
    <w:rsid w:val="00757DAF"/>
    <w:rsid w:val="007E1930"/>
    <w:rsid w:val="00835298"/>
    <w:rsid w:val="0083637A"/>
    <w:rsid w:val="00840698"/>
    <w:rsid w:val="00852E6D"/>
    <w:rsid w:val="0087535E"/>
    <w:rsid w:val="008762EB"/>
    <w:rsid w:val="00897147"/>
    <w:rsid w:val="008D55BD"/>
    <w:rsid w:val="009106FF"/>
    <w:rsid w:val="009255CF"/>
    <w:rsid w:val="0093381E"/>
    <w:rsid w:val="009461CF"/>
    <w:rsid w:val="00946617"/>
    <w:rsid w:val="00950035"/>
    <w:rsid w:val="009738A6"/>
    <w:rsid w:val="00990336"/>
    <w:rsid w:val="00A07D50"/>
    <w:rsid w:val="00A4425A"/>
    <w:rsid w:val="00A613B3"/>
    <w:rsid w:val="00A61B27"/>
    <w:rsid w:val="00AA3B92"/>
    <w:rsid w:val="00AC47A0"/>
    <w:rsid w:val="00AE0CF6"/>
    <w:rsid w:val="00AF3FD0"/>
    <w:rsid w:val="00B35DE5"/>
    <w:rsid w:val="00B515FE"/>
    <w:rsid w:val="00B82C27"/>
    <w:rsid w:val="00BA0167"/>
    <w:rsid w:val="00BB7AE6"/>
    <w:rsid w:val="00C17890"/>
    <w:rsid w:val="00C3394E"/>
    <w:rsid w:val="00C610FE"/>
    <w:rsid w:val="00C67670"/>
    <w:rsid w:val="00C740B2"/>
    <w:rsid w:val="00C92A8A"/>
    <w:rsid w:val="00CC2B6F"/>
    <w:rsid w:val="00CD3E9D"/>
    <w:rsid w:val="00D17008"/>
    <w:rsid w:val="00D25C81"/>
    <w:rsid w:val="00D37644"/>
    <w:rsid w:val="00D466C5"/>
    <w:rsid w:val="00D63BC8"/>
    <w:rsid w:val="00D81F73"/>
    <w:rsid w:val="00D92D08"/>
    <w:rsid w:val="00E57C4C"/>
    <w:rsid w:val="00EC52FB"/>
    <w:rsid w:val="00EF1D72"/>
    <w:rsid w:val="00EF4570"/>
    <w:rsid w:val="00EF5157"/>
    <w:rsid w:val="00F00AEA"/>
    <w:rsid w:val="00F07540"/>
    <w:rsid w:val="00F765CA"/>
    <w:rsid w:val="00F93037"/>
    <w:rsid w:val="00FA19C0"/>
    <w:rsid w:val="00FB0C2F"/>
    <w:rsid w:val="00FB5849"/>
    <w:rsid w:val="00F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673B0"/>
  <w15:chartTrackingRefBased/>
  <w15:docId w15:val="{02250712-1361-4949-8D7C-70F18525E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7A33A-0B3B-4ED7-A8B5-7FAB1F96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(Sangyeob Jung)</cp:lastModifiedBy>
  <cp:revision>5</cp:revision>
  <dcterms:created xsi:type="dcterms:W3CDTF">2020-08-06T05:31:00Z</dcterms:created>
  <dcterms:modified xsi:type="dcterms:W3CDTF">2020-08-07T04:55:00Z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C:\Users\sy0123.jung.CORP\Documents\R2-192xxxx_Further discussion.docx</vt:lpwstr>
  </property>
</Properties>
</file>